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4"/>
          <w:shd w:fill="auto" w:val="clear"/>
        </w:rPr>
        <w:t xml:space="preserve"> </w:t>
      </w:r>
      <w:r>
        <w:rPr>
          <w:rFonts w:ascii="ＭＳ 明朝" w:hAnsi="ＭＳ 明朝" w:cs="ＭＳ 明朝" w:eastAsia="ＭＳ 明朝"/>
          <w:color w:val="000000"/>
          <w:spacing w:val="0"/>
          <w:position w:val="0"/>
          <w:sz w:val="21"/>
          <w:shd w:fill="auto" w:val="clear"/>
        </w:rPr>
        <w:t xml:space="preserve">平成30年12月20日</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加盟・準加盟団体各位</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一般社団法人全日本テコンドー協会</w:t>
      </w:r>
    </w:p>
    <w:p>
      <w:pPr>
        <w:spacing w:before="0" w:after="0" w:line="240"/>
        <w:ind w:right="0" w:left="0" w:firstLine="0"/>
        <w:jc w:val="righ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競技委員長舘和男</w:t>
      </w:r>
    </w:p>
    <w:p>
      <w:pPr>
        <w:spacing w:before="0" w:after="0" w:line="240"/>
        <w:ind w:right="0" w:left="0" w:firstLine="0"/>
        <w:jc w:val="righ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［公印省略］</w:t>
      </w:r>
    </w:p>
    <w:p>
      <w:pPr>
        <w:spacing w:before="0" w:after="0" w:line="240"/>
        <w:ind w:right="0" w:left="0" w:firstLine="0"/>
        <w:jc w:val="center"/>
        <w:rPr>
          <w:rFonts w:ascii="ＭＳ 明朝" w:hAnsi="ＭＳ 明朝" w:cs="ＭＳ 明朝" w:eastAsia="ＭＳ 明朝"/>
          <w:color w:val="000000"/>
          <w:spacing w:val="0"/>
          <w:position w:val="0"/>
          <w:sz w:val="23"/>
          <w:shd w:fill="auto" w:val="clear"/>
        </w:rPr>
      </w:pPr>
      <w:r>
        <w:rPr>
          <w:rFonts w:ascii="ＭＳ 明朝" w:hAnsi="ＭＳ 明朝" w:cs="ＭＳ 明朝" w:eastAsia="ＭＳ 明朝"/>
          <w:color w:val="000000"/>
          <w:spacing w:val="0"/>
          <w:position w:val="0"/>
          <w:sz w:val="23"/>
          <w:shd w:fill="auto" w:val="clear"/>
        </w:rPr>
        <w:t xml:space="preserve">第</w:t>
      </w:r>
      <w:r>
        <w:rPr>
          <w:rFonts w:ascii="Century" w:hAnsi="Century" w:cs="Century" w:eastAsia="Century"/>
          <w:color w:val="000000"/>
          <w:spacing w:val="0"/>
          <w:position w:val="0"/>
          <w:sz w:val="23"/>
          <w:shd w:fill="auto" w:val="clear"/>
        </w:rPr>
        <w:t xml:space="preserve">12</w:t>
      </w:r>
      <w:r>
        <w:rPr>
          <w:rFonts w:ascii="ＭＳ 明朝" w:hAnsi="ＭＳ 明朝" w:cs="ＭＳ 明朝" w:eastAsia="ＭＳ 明朝"/>
          <w:color w:val="000000"/>
          <w:spacing w:val="0"/>
          <w:position w:val="0"/>
          <w:sz w:val="23"/>
          <w:shd w:fill="auto" w:val="clear"/>
        </w:rPr>
        <w:t xml:space="preserve">回全日本テコンドープムセ選手権大会</w:t>
      </w:r>
    </w:p>
    <w:p>
      <w:pPr>
        <w:spacing w:before="0" w:after="0" w:line="240"/>
        <w:ind w:right="0" w:left="0" w:firstLine="0"/>
        <w:jc w:val="center"/>
        <w:rPr>
          <w:rFonts w:ascii="ＭＳ 明朝" w:hAnsi="ＭＳ 明朝" w:cs="ＭＳ 明朝" w:eastAsia="ＭＳ 明朝"/>
          <w:color w:val="000000"/>
          <w:spacing w:val="0"/>
          <w:position w:val="0"/>
          <w:sz w:val="23"/>
          <w:shd w:fill="auto" w:val="clear"/>
        </w:rPr>
      </w:pPr>
    </w:p>
    <w:p>
      <w:pPr>
        <w:spacing w:before="0" w:after="0" w:line="240"/>
        <w:ind w:right="0" w:left="0" w:firstLine="0"/>
        <w:jc w:val="left"/>
        <w:rPr>
          <w:rFonts w:ascii="ＭＳ 明朝" w:hAnsi="ＭＳ 明朝" w:cs="ＭＳ 明朝" w:eastAsia="ＭＳ 明朝"/>
          <w:color w:val="000000"/>
          <w:spacing w:val="0"/>
          <w:position w:val="0"/>
          <w:sz w:val="23"/>
          <w:shd w:fill="auto" w:val="clear"/>
        </w:rPr>
      </w:pPr>
      <w:r>
        <w:rPr>
          <w:rFonts w:ascii="ＭＳ 明朝" w:hAnsi="ＭＳ 明朝" w:cs="ＭＳ 明朝" w:eastAsia="ＭＳ 明朝"/>
          <w:color w:val="000000"/>
          <w:spacing w:val="0"/>
          <w:position w:val="0"/>
          <w:sz w:val="23"/>
          <w:shd w:fill="auto" w:val="clear"/>
        </w:rPr>
        <w:t xml:space="preserve">フリースタイル楽曲使用に関して</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平成31年2月16日（土）に開催されます「第</w:t>
      </w:r>
      <w:r>
        <w:rPr>
          <w:rFonts w:ascii="Century" w:hAnsi="Century" w:cs="Century" w:eastAsia="Century"/>
          <w:color w:val="000000"/>
          <w:spacing w:val="0"/>
          <w:position w:val="0"/>
          <w:sz w:val="21"/>
          <w:shd w:fill="auto" w:val="clear"/>
        </w:rPr>
        <w:t xml:space="preserve">12</w:t>
      </w:r>
      <w:r>
        <w:rPr>
          <w:rFonts w:ascii="ＭＳ 明朝" w:hAnsi="ＭＳ 明朝" w:cs="ＭＳ 明朝" w:eastAsia="ＭＳ 明朝"/>
          <w:color w:val="000000"/>
          <w:spacing w:val="0"/>
          <w:position w:val="0"/>
          <w:sz w:val="21"/>
          <w:shd w:fill="auto" w:val="clear"/>
        </w:rPr>
        <w:t xml:space="preserve">回全日本テコンドープムセ選手権大会」（於：千葉ポートアリーナ）において、フリースタイルプムセを実施することは既報の通りですが、使用する楽曲について、著作権法上の制約があり（</w:t>
      </w:r>
      <w:r>
        <w:rPr>
          <w:rFonts w:ascii="Century" w:hAnsi="Century" w:cs="Century" w:eastAsia="Century"/>
          <w:color w:val="000000"/>
          <w:spacing w:val="0"/>
          <w:position w:val="0"/>
          <w:sz w:val="21"/>
          <w:shd w:fill="auto" w:val="clear"/>
        </w:rPr>
        <w:t xml:space="preserve">JASRAC</w:t>
      </w:r>
      <w:r>
        <w:rPr>
          <w:rFonts w:ascii="ＭＳ 明朝" w:hAnsi="ＭＳ 明朝" w:cs="ＭＳ 明朝" w:eastAsia="ＭＳ 明朝"/>
          <w:color w:val="000000"/>
          <w:spacing w:val="0"/>
          <w:position w:val="0"/>
          <w:sz w:val="21"/>
          <w:shd w:fill="auto" w:val="clear"/>
        </w:rPr>
        <w:t xml:space="preserve">及び日本レコード協会）、使用予定の楽曲を把握する必要がありますので、使用予定の楽曲について、添付の申請書に必要事項を明記の上、ご提出のほどお願いいたします。申請書記載については以下の点につきご留意をお願いいたします。</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なお、著作権法上の制約や関係団体との協議の結果、使用が難しい場合があります。また、使用に関してレコード会社の許諾料が生じる場合があります。詳細につきましては、追ってご連絡をいたしますので、まずは使用予定の楽曲の情報についてご提出いただきますようお願いいたします。</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【留意事項】</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音源タイトル・アルバムタイトル、商品番号の記載は必ずお願いします。</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※同じタイトルでも収録された</w:t>
      </w:r>
      <w:r>
        <w:rPr>
          <w:rFonts w:ascii="Century" w:hAnsi="Century" w:cs="Century" w:eastAsia="Century"/>
          <w:color w:val="000000"/>
          <w:spacing w:val="0"/>
          <w:position w:val="0"/>
          <w:sz w:val="21"/>
          <w:shd w:fill="auto" w:val="clear"/>
        </w:rPr>
        <w:t xml:space="preserve">CD</w:t>
      </w:r>
      <w:r>
        <w:rPr>
          <w:rFonts w:ascii="ＭＳ 明朝" w:hAnsi="ＭＳ 明朝" w:cs="ＭＳ 明朝" w:eastAsia="ＭＳ 明朝"/>
          <w:color w:val="000000"/>
          <w:spacing w:val="0"/>
          <w:position w:val="0"/>
          <w:sz w:val="21"/>
          <w:shd w:fill="auto" w:val="clear"/>
        </w:rPr>
        <w:t xml:space="preserve">が異なる場合があるので、どの</w:t>
      </w:r>
      <w:r>
        <w:rPr>
          <w:rFonts w:ascii="Century" w:hAnsi="Century" w:cs="Century" w:eastAsia="Century"/>
          <w:color w:val="000000"/>
          <w:spacing w:val="0"/>
          <w:position w:val="0"/>
          <w:sz w:val="21"/>
          <w:shd w:fill="auto" w:val="clear"/>
        </w:rPr>
        <w:t xml:space="preserve">CD</w:t>
      </w:r>
      <w:r>
        <w:rPr>
          <w:rFonts w:ascii="ＭＳ 明朝" w:hAnsi="ＭＳ 明朝" w:cs="ＭＳ 明朝" w:eastAsia="ＭＳ 明朝"/>
          <w:color w:val="000000"/>
          <w:spacing w:val="0"/>
          <w:position w:val="0"/>
          <w:sz w:val="21"/>
          <w:shd w:fill="auto" w:val="clear"/>
        </w:rPr>
        <w:t xml:space="preserve">の音源を使用するのか特定のために必ず記載をお願いします。</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② 商品番号（規格番号ともいいます。）は、</w:t>
      </w:r>
      <w:r>
        <w:rPr>
          <w:rFonts w:ascii="Century" w:hAnsi="Century" w:cs="Century" w:eastAsia="Century"/>
          <w:color w:val="000000"/>
          <w:spacing w:val="0"/>
          <w:position w:val="0"/>
          <w:sz w:val="21"/>
          <w:shd w:fill="auto" w:val="clear"/>
        </w:rPr>
        <w:t xml:space="preserve">CD</w:t>
      </w:r>
      <w:r>
        <w:rPr>
          <w:rFonts w:ascii="ＭＳ 明朝" w:hAnsi="ＭＳ 明朝" w:cs="ＭＳ 明朝" w:eastAsia="ＭＳ 明朝"/>
          <w:color w:val="000000"/>
          <w:spacing w:val="0"/>
          <w:position w:val="0"/>
          <w:sz w:val="21"/>
          <w:shd w:fill="auto" w:val="clear"/>
        </w:rPr>
        <w:t xml:space="preserve">ジャケットの背表紙の部分や、</w:t>
      </w:r>
      <w:r>
        <w:rPr>
          <w:rFonts w:ascii="Century" w:hAnsi="Century" w:cs="Century" w:eastAsia="Century"/>
          <w:color w:val="000000"/>
          <w:spacing w:val="0"/>
          <w:position w:val="0"/>
          <w:sz w:val="21"/>
          <w:shd w:fill="auto" w:val="clear"/>
        </w:rPr>
        <w:t xml:space="preserve">CD</w:t>
      </w:r>
      <w:r>
        <w:rPr>
          <w:rFonts w:ascii="ＭＳ 明朝" w:hAnsi="ＭＳ 明朝" w:cs="ＭＳ 明朝" w:eastAsia="ＭＳ 明朝"/>
          <w:color w:val="000000"/>
          <w:spacing w:val="0"/>
          <w:position w:val="0"/>
          <w:sz w:val="21"/>
          <w:shd w:fill="auto" w:val="clear"/>
        </w:rPr>
        <w:t xml:space="preserve">オンラインショップ（タワーレコードオンラインなど）に記載があります。</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例：タワーレコードオンラインショップ</w:t>
      </w:r>
    </w:p>
    <w:p>
      <w:pPr>
        <w:spacing w:before="0" w:after="0" w:line="240"/>
        <w:ind w:right="0" w:left="0" w:firstLine="0"/>
        <w:jc w:val="left"/>
        <w:rPr>
          <w:rFonts w:ascii="Century" w:hAnsi="Century" w:cs="Century" w:eastAsia="Century"/>
          <w:color w:val="000000"/>
          <w:spacing w:val="0"/>
          <w:position w:val="0"/>
          <w:sz w:val="21"/>
          <w:shd w:fill="auto" w:val="clear"/>
        </w:rPr>
      </w:pPr>
      <w:hyperlink xmlns:r="http://schemas.openxmlformats.org/officeDocument/2006/relationships" r:id="docRId0">
        <w:r>
          <w:rPr>
            <w:rFonts w:ascii="Century" w:hAnsi="Century" w:cs="Century" w:eastAsia="Century"/>
            <w:color w:val="000000"/>
            <w:spacing w:val="0"/>
            <w:position w:val="0"/>
            <w:sz w:val="21"/>
            <w:u w:val="single"/>
            <w:shd w:fill="auto" w:val="clear"/>
          </w:rPr>
          <w:t xml:space="preserve">http://tower.jp/item/4612159/Doors--%E5%8B%87%E6%B0%97%E3%81%AE%E8%BB%8C%E8%B7%A1-%EF%BC%9C%E9%80%9A%E5%B8%B8%E7%9B%A4%EF%BC%9E</w:t>
        </w:r>
      </w:hyperlink>
    </w:p>
    <w:p>
      <w:pPr>
        <w:spacing w:before="0" w:after="0" w:line="240"/>
        <w:ind w:right="0" w:left="0" w:firstLine="0"/>
        <w:jc w:val="both"/>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上記の</w:t>
      </w:r>
      <w:r>
        <w:rPr>
          <w:rFonts w:ascii="Century" w:hAnsi="Century" w:cs="Century" w:eastAsia="Century"/>
          <w:color w:val="auto"/>
          <w:spacing w:val="0"/>
          <w:position w:val="0"/>
          <w:sz w:val="21"/>
          <w:shd w:fill="auto" w:val="clear"/>
        </w:rPr>
        <w:t xml:space="preserve">HP</w:t>
      </w:r>
      <w:r>
        <w:rPr>
          <w:rFonts w:ascii="游明朝" w:hAnsi="游明朝" w:cs="游明朝" w:eastAsia="游明朝"/>
          <w:color w:val="auto"/>
          <w:spacing w:val="0"/>
          <w:position w:val="0"/>
          <w:sz w:val="21"/>
          <w:shd w:fill="auto" w:val="clear"/>
        </w:rPr>
        <w:t xml:space="preserve">に表示されている「規格品番</w:t>
      </w:r>
      <w:r>
        <w:rPr>
          <w:rFonts w:ascii="Century" w:hAnsi="Century" w:cs="Century" w:eastAsia="Century"/>
          <w:color w:val="auto"/>
          <w:spacing w:val="0"/>
          <w:position w:val="0"/>
          <w:sz w:val="21"/>
          <w:shd w:fill="auto" w:val="clear"/>
        </w:rPr>
        <w:t xml:space="preserve">JACA-5692</w:t>
      </w:r>
      <w:r>
        <w:rPr>
          <w:rFonts w:ascii="游明朝" w:hAnsi="游明朝" w:cs="游明朝" w:eastAsia="游明朝"/>
          <w:color w:val="auto"/>
          <w:spacing w:val="0"/>
          <w:position w:val="0"/>
          <w:sz w:val="21"/>
          <w:shd w:fill="auto" w:val="clear"/>
        </w:rPr>
        <w:t xml:space="preserve">」が商品番号です。このように、商品番号は、アルファベットと数字の組み合わせです。</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tower.jp/item/4612159/Doors--%E5%8B%87%E6%B0%97%E3%81%AE%E8%BB%8C%E8%B7%A1-%EF%BC%9C%E9%80%9A%E5%B8%B8%E7%9B%A4%EF%BC%9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